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93BE8" w14:textId="77777777" w:rsidR="001012B3" w:rsidRDefault="00137A7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Title of abstract, Calibri, 14 pt, left aligned</w:t>
      </w:r>
    </w:p>
    <w:p w14:paraId="3ABC2134" w14:textId="77777777" w:rsidR="001012B3" w:rsidRDefault="00137A71">
      <w:pPr>
        <w:spacing w:after="0" w:line="240" w:lineRule="auto"/>
        <w:rPr>
          <w:sz w:val="24"/>
          <w:szCs w:val="24"/>
        </w:rPr>
      </w:pPr>
      <w:r w:rsidRPr="001C6997">
        <w:rPr>
          <w:sz w:val="24"/>
          <w:szCs w:val="24"/>
          <w:highlight w:val="yellow"/>
          <w:u w:val="single"/>
        </w:rPr>
        <w:t>Author, A.B.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Author</w:t>
      </w:r>
      <w:r w:rsidR="00374CA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74CA8">
        <w:rPr>
          <w:sz w:val="24"/>
          <w:szCs w:val="24"/>
        </w:rPr>
        <w:t>X</w:t>
      </w:r>
      <w:r>
        <w:rPr>
          <w:sz w:val="24"/>
          <w:szCs w:val="24"/>
        </w:rPr>
        <w:t>.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and Author </w:t>
      </w:r>
      <w:r w:rsidR="00374CA8">
        <w:rPr>
          <w:sz w:val="24"/>
          <w:szCs w:val="24"/>
        </w:rPr>
        <w:t>J</w:t>
      </w:r>
      <w:r>
        <w:rPr>
          <w:sz w:val="24"/>
          <w:szCs w:val="24"/>
        </w:rPr>
        <w:t>.</w:t>
      </w:r>
      <w:r w:rsidR="00374CA8">
        <w:rPr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</w:t>
      </w:r>
      <w:r w:rsidR="00374CA8">
        <w:rPr>
          <w:sz w:val="24"/>
          <w:szCs w:val="24"/>
        </w:rPr>
        <w:t xml:space="preserve">      </w:t>
      </w:r>
      <w:r>
        <w:rPr>
          <w:sz w:val="24"/>
          <w:szCs w:val="24"/>
        </w:rPr>
        <w:t>Calibri, 12pt</w:t>
      </w:r>
    </w:p>
    <w:p w14:paraId="5E528D59" w14:textId="77777777" w:rsidR="001012B3" w:rsidRDefault="001012B3">
      <w:pPr>
        <w:spacing w:after="0" w:line="240" w:lineRule="auto"/>
        <w:rPr>
          <w:sz w:val="24"/>
          <w:szCs w:val="24"/>
        </w:rPr>
      </w:pPr>
    </w:p>
    <w:p w14:paraId="200577C9" w14:textId="77777777" w:rsidR="001012B3" w:rsidRDefault="00137A7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Affiliation address and email of lead/corresponding author, Calibri, 10pt.</w:t>
      </w:r>
    </w:p>
    <w:p w14:paraId="0CD11571" w14:textId="77777777" w:rsidR="001012B3" w:rsidRDefault="00137A7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Affiliation address</w:t>
      </w:r>
    </w:p>
    <w:p w14:paraId="4C304519" w14:textId="77777777" w:rsidR="001012B3" w:rsidRDefault="00137A7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Affiliation address</w:t>
      </w:r>
    </w:p>
    <w:p w14:paraId="72D7C0FF" w14:textId="77777777" w:rsidR="001012B3" w:rsidRDefault="00137A7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5A13EC93" w14:textId="77777777" w:rsidR="001012B3" w:rsidRDefault="001012B3">
      <w:pPr>
        <w:spacing w:after="0" w:line="240" w:lineRule="auto"/>
      </w:pPr>
    </w:p>
    <w:p w14:paraId="496799A5" w14:textId="1F5C2A57" w:rsidR="00071A70" w:rsidRDefault="00071A70">
      <w:pPr>
        <w:spacing w:after="0" w:line="240" w:lineRule="auto"/>
      </w:pPr>
      <w:r w:rsidRPr="00071A70">
        <w:rPr>
          <w:highlight w:val="yellow"/>
        </w:rPr>
        <w:t xml:space="preserve">Name of </w:t>
      </w:r>
      <w:r w:rsidR="001C6997">
        <w:rPr>
          <w:highlight w:val="yellow"/>
        </w:rPr>
        <w:t>I</w:t>
      </w:r>
      <w:r w:rsidR="001B473A">
        <w:rPr>
          <w:highlight w:val="yellow"/>
        </w:rPr>
        <w:t>SEB</w:t>
      </w:r>
      <w:r w:rsidRPr="00071A70">
        <w:rPr>
          <w:highlight w:val="yellow"/>
        </w:rPr>
        <w:t xml:space="preserve"> 202</w:t>
      </w:r>
      <w:r w:rsidR="001C6997">
        <w:rPr>
          <w:highlight w:val="yellow"/>
        </w:rPr>
        <w:t>5</w:t>
      </w:r>
      <w:r w:rsidRPr="00071A70">
        <w:rPr>
          <w:highlight w:val="yellow"/>
        </w:rPr>
        <w:t xml:space="preserve"> </w:t>
      </w:r>
      <w:r w:rsidR="001B473A">
        <w:rPr>
          <w:highlight w:val="yellow"/>
        </w:rPr>
        <w:t xml:space="preserve">theme </w:t>
      </w:r>
      <w:r w:rsidRPr="00071A70">
        <w:rPr>
          <w:highlight w:val="yellow"/>
        </w:rPr>
        <w:t xml:space="preserve">to which your abstract is </w:t>
      </w:r>
      <w:r w:rsidRPr="001C6997">
        <w:rPr>
          <w:highlight w:val="yellow"/>
        </w:rPr>
        <w:t>submitted (</w:t>
      </w:r>
      <w:hyperlink r:id="rId6" w:history="1">
        <w:r w:rsidR="001B473A" w:rsidRPr="009E7EDA">
          <w:rPr>
            <w:rStyle w:val="Hyperlink"/>
          </w:rPr>
          <w:t>https://www.iseb-2025.org/themes/</w:t>
        </w:r>
      </w:hyperlink>
      <w:r w:rsidRPr="00071A70">
        <w:rPr>
          <w:highlight w:val="yellow"/>
        </w:rPr>
        <w:t>)</w:t>
      </w:r>
      <w:r w:rsidR="001B473A">
        <w:t xml:space="preserve"> </w:t>
      </w:r>
      <w:r w:rsidR="001C6997">
        <w:t xml:space="preserve"> </w:t>
      </w:r>
      <w:r>
        <w:t xml:space="preserve"> </w:t>
      </w:r>
    </w:p>
    <w:p w14:paraId="26FD3E72" w14:textId="77777777" w:rsidR="00C07426" w:rsidRDefault="00C07426">
      <w:pPr>
        <w:spacing w:after="0" w:line="240" w:lineRule="auto"/>
      </w:pPr>
    </w:p>
    <w:p w14:paraId="38BC1670" w14:textId="641FAAED" w:rsidR="00C07426" w:rsidRDefault="00C07426">
      <w:pPr>
        <w:spacing w:after="0" w:line="240" w:lineRule="auto"/>
      </w:pPr>
      <w:r w:rsidRPr="00C07426">
        <w:rPr>
          <w:highlight w:val="yellow"/>
        </w:rPr>
        <w:t>State whether oral or poster is preferred.</w:t>
      </w:r>
    </w:p>
    <w:p w14:paraId="1DB93936" w14:textId="77777777" w:rsidR="001C6997" w:rsidRDefault="001C6997">
      <w:pPr>
        <w:spacing w:after="0" w:line="240" w:lineRule="auto"/>
      </w:pPr>
    </w:p>
    <w:p w14:paraId="2403AD3D" w14:textId="2E63BD9C" w:rsidR="001C6997" w:rsidRPr="001C6997" w:rsidRDefault="001C6997">
      <w:pPr>
        <w:spacing w:after="0" w:line="240" w:lineRule="auto"/>
        <w:rPr>
          <w:highlight w:val="yellow"/>
        </w:rPr>
      </w:pPr>
      <w:r w:rsidRPr="001C6997">
        <w:rPr>
          <w:highlight w:val="yellow"/>
        </w:rPr>
        <w:t>Indicate the name of the presenting author by underling their name</w:t>
      </w:r>
    </w:p>
    <w:p w14:paraId="267E2B68" w14:textId="77777777" w:rsidR="00071A70" w:rsidRPr="001C6997" w:rsidRDefault="00071A70">
      <w:pPr>
        <w:spacing w:after="0" w:line="240" w:lineRule="auto"/>
        <w:rPr>
          <w:highlight w:val="yellow"/>
        </w:rPr>
      </w:pPr>
    </w:p>
    <w:p w14:paraId="4537F75A" w14:textId="44D79FD9" w:rsidR="001C6997" w:rsidRDefault="001C6997">
      <w:pPr>
        <w:spacing w:after="0" w:line="240" w:lineRule="auto"/>
      </w:pPr>
      <w:r w:rsidRPr="001C6997">
        <w:rPr>
          <w:highlight w:val="yellow"/>
        </w:rPr>
        <w:t>Indicate whether the presenting author is a student by highlighting the name as shown above.</w:t>
      </w:r>
    </w:p>
    <w:p w14:paraId="68175D45" w14:textId="77777777" w:rsidR="001C6997" w:rsidRDefault="001C6997">
      <w:pPr>
        <w:spacing w:after="0" w:line="240" w:lineRule="auto"/>
      </w:pPr>
    </w:p>
    <w:p w14:paraId="5153EDCD" w14:textId="708ADF92" w:rsidR="001012B3" w:rsidRDefault="00137A71">
      <w:pPr>
        <w:spacing w:after="0" w:line="240" w:lineRule="auto"/>
        <w:jc w:val="both"/>
      </w:pPr>
      <w:r>
        <w:t xml:space="preserve">Abstracts are to be written in Calibri, 11pt font, </w:t>
      </w:r>
      <w:r w:rsidRPr="007F70A5">
        <w:t>single line spacing</w:t>
      </w:r>
      <w:r>
        <w:t xml:space="preserve"> and </w:t>
      </w:r>
      <w:r w:rsidR="001C6997">
        <w:t xml:space="preserve">left </w:t>
      </w:r>
      <w:r>
        <w:t>justified, with margins of 25</w:t>
      </w:r>
      <w:r w:rsidR="00374CA8">
        <w:t> </w:t>
      </w:r>
      <w:r>
        <w:t>mm on each side, and 15</w:t>
      </w:r>
      <w:r w:rsidR="00374CA8">
        <w:t> </w:t>
      </w:r>
      <w:r>
        <w:t xml:space="preserve">mm at the top and bottom. Use this template to ensure fonts and formatting are correct. </w:t>
      </w:r>
      <w:r w:rsidR="007F70A5">
        <w:t xml:space="preserve">The maximum length of abstracts is 1 A4 page. </w:t>
      </w:r>
      <w:r>
        <w:t>Abstracts not in the correct format will be returned to authors, who will be asked to resubmit, if time permits.</w:t>
      </w:r>
    </w:p>
    <w:p w14:paraId="1BD6B415" w14:textId="77777777" w:rsidR="001012B3" w:rsidRDefault="001012B3">
      <w:pPr>
        <w:spacing w:after="0" w:line="240" w:lineRule="auto"/>
        <w:jc w:val="both"/>
      </w:pPr>
    </w:p>
    <w:p w14:paraId="16C73E9B" w14:textId="4412455A" w:rsidR="001012B3" w:rsidRDefault="00137A71">
      <w:pPr>
        <w:spacing w:after="0" w:line="240" w:lineRule="auto"/>
        <w:jc w:val="both"/>
      </w:pPr>
      <w:r>
        <w:t>Use two hard returns for a new paragraph</w:t>
      </w:r>
      <w:r w:rsidR="001C6997">
        <w:t xml:space="preserve">; </w:t>
      </w:r>
      <w:r>
        <w:t xml:space="preserve">do not use indents. This includes the title and affiliations, all text </w:t>
      </w:r>
      <w:r w:rsidR="00600958">
        <w:t xml:space="preserve">(any images) </w:t>
      </w:r>
      <w:r>
        <w:t xml:space="preserve">and references. The editors reserve the right to edit your abstract if it exceeds this limit. </w:t>
      </w:r>
    </w:p>
    <w:p w14:paraId="74B983E4" w14:textId="77777777" w:rsidR="001012B3" w:rsidRDefault="001012B3">
      <w:pPr>
        <w:spacing w:after="0" w:line="240" w:lineRule="auto"/>
        <w:jc w:val="both"/>
      </w:pPr>
    </w:p>
    <w:p w14:paraId="0C05BBE4" w14:textId="77777777" w:rsidR="001012B3" w:rsidRDefault="00137A71">
      <w:pPr>
        <w:spacing w:after="0" w:line="240" w:lineRule="auto"/>
        <w:jc w:val="both"/>
      </w:pPr>
      <w:r>
        <w:t>Spell out all acronyms in full in the first instance, with the acronym in parentheses. After this, the acronym can be used. Use SI units.</w:t>
      </w:r>
    </w:p>
    <w:p w14:paraId="5305C942" w14:textId="77777777" w:rsidR="001012B3" w:rsidRDefault="001012B3">
      <w:pPr>
        <w:spacing w:after="0"/>
      </w:pPr>
    </w:p>
    <w:p w14:paraId="2006C1FE" w14:textId="77777777" w:rsidR="001012B3" w:rsidRDefault="00137A71">
      <w:pPr>
        <w:spacing w:after="0"/>
      </w:pPr>
      <w:r>
        <w:t>References within the text, should be referred to by numbers in square parentheses like this [1], or if the reference is used in context in the text, like Smith [1]. They should be listed in a minimal way at the end, and in 10pt text:</w:t>
      </w:r>
    </w:p>
    <w:p w14:paraId="3E4CFF05" w14:textId="77777777" w:rsidR="001012B3" w:rsidRDefault="001012B3">
      <w:pPr>
        <w:spacing w:after="0"/>
      </w:pPr>
    </w:p>
    <w:p w14:paraId="2AE0432D" w14:textId="77777777" w:rsidR="001012B3" w:rsidRDefault="00137A71">
      <w:pPr>
        <w:spacing w:after="0"/>
        <w:rPr>
          <w:i/>
        </w:rPr>
      </w:pPr>
      <w:r>
        <w:rPr>
          <w:i/>
        </w:rPr>
        <w:t>References:</w:t>
      </w:r>
    </w:p>
    <w:p w14:paraId="787DDF73" w14:textId="77777777" w:rsidR="001012B3" w:rsidRDefault="00137A71">
      <w:pPr>
        <w:spacing w:after="0"/>
        <w:rPr>
          <w:sz w:val="20"/>
          <w:szCs w:val="20"/>
        </w:rPr>
      </w:pPr>
      <w:r>
        <w:rPr>
          <w:sz w:val="20"/>
          <w:szCs w:val="20"/>
        </w:rPr>
        <w:t>[1] Smith R (2011) Min Dep 47:303-322</w:t>
      </w:r>
    </w:p>
    <w:p w14:paraId="0FF23145" w14:textId="77777777" w:rsidR="001012B3" w:rsidRDefault="00137A71">
      <w:pPr>
        <w:spacing w:after="0"/>
        <w:rPr>
          <w:sz w:val="20"/>
          <w:szCs w:val="20"/>
        </w:rPr>
      </w:pPr>
      <w:r>
        <w:rPr>
          <w:sz w:val="20"/>
          <w:szCs w:val="20"/>
        </w:rPr>
        <w:t>[2] Smith R and Jones P (2010) Econ Geol 105:443-798</w:t>
      </w:r>
    </w:p>
    <w:p w14:paraId="168686AD" w14:textId="0BA7E96E" w:rsidR="001012B3" w:rsidRDefault="00137A71" w:rsidP="001C6997">
      <w:pPr>
        <w:spacing w:after="0"/>
      </w:pPr>
      <w:r>
        <w:rPr>
          <w:sz w:val="20"/>
          <w:szCs w:val="20"/>
        </w:rPr>
        <w:t>[3] Smith R et al. (2012) Rev in Econ Geol 17: 1-12</w:t>
      </w:r>
    </w:p>
    <w:sectPr w:rsidR="001012B3" w:rsidSect="00B30A0D">
      <w:footerReference w:type="default" r:id="rId7"/>
      <w:pgSz w:w="11906" w:h="16838"/>
      <w:pgMar w:top="851" w:right="1418" w:bottom="851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860C0" w14:textId="77777777" w:rsidR="00341C6B" w:rsidRDefault="00341C6B">
      <w:pPr>
        <w:spacing w:after="0" w:line="240" w:lineRule="auto"/>
      </w:pPr>
      <w:r>
        <w:separator/>
      </w:r>
    </w:p>
  </w:endnote>
  <w:endnote w:type="continuationSeparator" w:id="0">
    <w:p w14:paraId="0B06BBC1" w14:textId="77777777" w:rsidR="00341C6B" w:rsidRDefault="00341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224F8" w14:textId="2E2F5AAC" w:rsidR="001012B3" w:rsidRDefault="00B55E2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137A71">
      <w:rPr>
        <w:color w:val="000000"/>
      </w:rPr>
      <w:instrText>PAGE</w:instrText>
    </w:r>
    <w:r>
      <w:rPr>
        <w:color w:val="000000"/>
      </w:rPr>
      <w:fldChar w:fldCharType="separate"/>
    </w:r>
    <w:r w:rsidR="001C6997">
      <w:rPr>
        <w:noProof/>
        <w:color w:val="000000"/>
      </w:rPr>
      <w:t>2</w:t>
    </w:r>
    <w:r>
      <w:rPr>
        <w:color w:val="000000"/>
      </w:rPr>
      <w:fldChar w:fldCharType="end"/>
    </w:r>
  </w:p>
  <w:p w14:paraId="39C11516" w14:textId="77777777" w:rsidR="001012B3" w:rsidRDefault="001012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F3FB7" w14:textId="77777777" w:rsidR="00341C6B" w:rsidRDefault="00341C6B">
      <w:pPr>
        <w:spacing w:after="0" w:line="240" w:lineRule="auto"/>
      </w:pPr>
      <w:r>
        <w:separator/>
      </w:r>
    </w:p>
  </w:footnote>
  <w:footnote w:type="continuationSeparator" w:id="0">
    <w:p w14:paraId="337F3DAC" w14:textId="77777777" w:rsidR="00341C6B" w:rsidRDefault="00341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2B3"/>
    <w:rsid w:val="00071A70"/>
    <w:rsid w:val="001012B3"/>
    <w:rsid w:val="00137A71"/>
    <w:rsid w:val="001B473A"/>
    <w:rsid w:val="001C6997"/>
    <w:rsid w:val="00341C6B"/>
    <w:rsid w:val="00374CA8"/>
    <w:rsid w:val="00384207"/>
    <w:rsid w:val="003D4CFE"/>
    <w:rsid w:val="004B4DBF"/>
    <w:rsid w:val="00600958"/>
    <w:rsid w:val="00677824"/>
    <w:rsid w:val="007F70A5"/>
    <w:rsid w:val="00822BF6"/>
    <w:rsid w:val="008C5500"/>
    <w:rsid w:val="009231C1"/>
    <w:rsid w:val="00934C4A"/>
    <w:rsid w:val="00A475A7"/>
    <w:rsid w:val="00B30A0D"/>
    <w:rsid w:val="00B55E2B"/>
    <w:rsid w:val="00C07426"/>
    <w:rsid w:val="00D2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3708B7"/>
  <w15:docId w15:val="{94D85852-A3B9-49C0-A7F6-477ECBDA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E2B"/>
  </w:style>
  <w:style w:type="paragraph" w:styleId="Heading1">
    <w:name w:val="heading 1"/>
    <w:basedOn w:val="Normal"/>
    <w:next w:val="Normal"/>
    <w:uiPriority w:val="9"/>
    <w:qFormat/>
    <w:rsid w:val="00B55E2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55E2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55E2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55E2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55E2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55E2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55E2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55E2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71A7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1A7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C699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C69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997"/>
  </w:style>
  <w:style w:type="paragraph" w:styleId="Footer">
    <w:name w:val="footer"/>
    <w:basedOn w:val="Normal"/>
    <w:link w:val="FooterChar"/>
    <w:uiPriority w:val="99"/>
    <w:unhideWhenUsed/>
    <w:rsid w:val="001C69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seb-2025.org/theme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Kevin2</dc:creator>
  <cp:lastModifiedBy>Kevin Murphy</cp:lastModifiedBy>
  <cp:revision>5</cp:revision>
  <dcterms:created xsi:type="dcterms:W3CDTF">2024-02-27T10:13:00Z</dcterms:created>
  <dcterms:modified xsi:type="dcterms:W3CDTF">2025-07-25T15:25:00Z</dcterms:modified>
</cp:coreProperties>
</file>